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5" w:rsidRDefault="008C4115" w:rsidP="008C4115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Основные направления</w:t>
      </w:r>
    </w:p>
    <w:p w:rsidR="008C4115" w:rsidRDefault="008C4115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бюджетной и налоговой политики </w:t>
      </w:r>
    </w:p>
    <w:p w:rsidR="008C4115" w:rsidRDefault="00BE7224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Большемеликского</w:t>
      </w:r>
      <w:r w:rsidR="008C4115"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20</w:t>
      </w:r>
      <w:r w:rsidR="008C4115">
        <w:rPr>
          <w:sz w:val="28"/>
          <w:szCs w:val="28"/>
        </w:rPr>
        <w:t xml:space="preserve"> год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подготовлены в соответствии с требованиями статьи 172 Бюджетного кодекса Российской Федерации в целях формирования основы для составления проекта местного бюджета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год. 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ориентирована на положения Бюджетного </w:t>
      </w:r>
      <w:hyperlink r:id="rId4" w:history="1">
        <w:r w:rsidRPr="005D5C4B">
          <w:rPr>
            <w:rStyle w:val="a3"/>
            <w:color w:val="auto"/>
            <w:sz w:val="28"/>
            <w:szCs w:val="28"/>
          </w:rPr>
          <w:t>послания</w:t>
        </w:r>
      </w:hyperlink>
      <w:r>
        <w:rPr>
          <w:sz w:val="28"/>
          <w:szCs w:val="28"/>
        </w:rPr>
        <w:t xml:space="preserve"> Президента Российской Федерации о бюджетной политике в 201</w:t>
      </w:r>
      <w:r w:rsidR="00B51E19">
        <w:rPr>
          <w:sz w:val="28"/>
          <w:szCs w:val="28"/>
        </w:rPr>
        <w:t>9</w:t>
      </w:r>
      <w:r>
        <w:rPr>
          <w:sz w:val="28"/>
          <w:szCs w:val="28"/>
        </w:rPr>
        <w:t xml:space="preserve"> - 20</w:t>
      </w:r>
      <w:r w:rsidR="00833B32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годах, на основные направления бюджетной политики Российской Федерации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833B32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B51E1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и основные направления налоговой политики Российской Федерации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833B32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B51E1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годов;</w:t>
      </w:r>
      <w:proofErr w:type="gramEnd"/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на преемственности бюджетной и налоговой политики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 на 201</w:t>
      </w:r>
      <w:r w:rsidR="00B51E19">
        <w:rPr>
          <w:sz w:val="28"/>
          <w:szCs w:val="28"/>
        </w:rPr>
        <w:t>9</w:t>
      </w:r>
      <w:r>
        <w:rPr>
          <w:sz w:val="28"/>
          <w:szCs w:val="28"/>
        </w:rPr>
        <w:t xml:space="preserve"> - 20</w:t>
      </w:r>
      <w:r w:rsidR="00756AAF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с учетом необходимости достижения целей и решения задач  программ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нацелена на: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социальной и экономической стабильности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бюджетной политики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долгосрочной сбалансированности и финансовой устойчивости бюджета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 в условиях ограниченности его доходных источников;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неукоснительное соблюдение ограничений допустимого уровня предельного объема муниципального долга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образования, установленных бюджетным законодательством Российской Федерации;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расходов бюджета поселения, недопущение образования просроченной кредиторской задолженности;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осуществления закупок товаров, работ, услуг для обеспечения нужд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образования, исключение фактов заключения контрактов с недобросовестными поставщиками (подрядчиками, исполнителями);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расходов бюджета поселения на оплату потребления топливно-энергетических ресурсов;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усиление внутреннего муниципального  финансового контроля в сфере бюджетных правоотношений;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информации о бюджетном процессе в </w:t>
      </w:r>
      <w:proofErr w:type="spellStart"/>
      <w:r w:rsidR="00BE7224">
        <w:rPr>
          <w:sz w:val="28"/>
          <w:szCs w:val="28"/>
        </w:rPr>
        <w:t>Большемеликском</w:t>
      </w:r>
      <w:proofErr w:type="spellEnd"/>
      <w:r w:rsidR="00BE72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  для граждан.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направлениями налоговой политики </w:t>
      </w:r>
      <w:r w:rsidR="00BE722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увеличение доходной базы бюджета поселения;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администрирования бюджетных доходов с обеспечением полноты сбора налогов и неналоговых платежей, которое включает осуществление следующих мер: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сокращению задолженности и недоимки по платежам в бюджет поселения.</w:t>
      </w:r>
    </w:p>
    <w:p w:rsidR="00A67917" w:rsidRDefault="00A67917"/>
    <w:sectPr w:rsidR="00A67917" w:rsidSect="0068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4115"/>
    <w:rsid w:val="003E2621"/>
    <w:rsid w:val="003F1AAE"/>
    <w:rsid w:val="005A0970"/>
    <w:rsid w:val="005D5C4B"/>
    <w:rsid w:val="006801F3"/>
    <w:rsid w:val="00681D70"/>
    <w:rsid w:val="006E7949"/>
    <w:rsid w:val="00756AAF"/>
    <w:rsid w:val="008059EA"/>
    <w:rsid w:val="00812525"/>
    <w:rsid w:val="00833B32"/>
    <w:rsid w:val="008C0078"/>
    <w:rsid w:val="008C4115"/>
    <w:rsid w:val="00A26F4B"/>
    <w:rsid w:val="00A67917"/>
    <w:rsid w:val="00B35C80"/>
    <w:rsid w:val="00B51E19"/>
    <w:rsid w:val="00BE7224"/>
    <w:rsid w:val="00CF39DB"/>
    <w:rsid w:val="00E46B4B"/>
    <w:rsid w:val="00F35E5E"/>
    <w:rsid w:val="00F6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41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E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B68BE3DA068064F971342478DF68095C2B7FC3317AF55148D0C5F4CSBa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Roman</cp:lastModifiedBy>
  <cp:revision>17</cp:revision>
  <cp:lastPrinted>2019-11-11T07:08:00Z</cp:lastPrinted>
  <dcterms:created xsi:type="dcterms:W3CDTF">2016-10-03T08:56:00Z</dcterms:created>
  <dcterms:modified xsi:type="dcterms:W3CDTF">2020-05-28T07:04:00Z</dcterms:modified>
</cp:coreProperties>
</file>